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c58bb9" w14:textId="9c58bb9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266402">
      <w:pPr>
        <w:jc w:val="center"/>
        <w:rPr>
          <w:rFonts w:ascii="Times New Roman" w:hAnsi="Times New Roman"/>
          <w:b/>
        </w:rPr>
      </w:pPr>
      <w:r w:rsidRPr="00266402">
        <w:rPr>
          <w:rFonts w:ascii="Times New Roman" w:hAnsi="Times New Roman"/>
          <w:b/>
        </w:rPr>
        <w:t>GLAZURE MATIJEVIĆ j.d.o.o. Pula, Ulica Katalinića Jeretova 48, OIB: 04133904619,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C2512F">
        <w:rPr>
          <w:rFonts w:ascii="Times New Roman" w:hAnsi="Times New Roman"/>
        </w:rPr>
        <w:t>10,</w:t>
      </w:r>
      <w:r w:rsidR="0046728E">
        <w:rPr>
          <w:rFonts w:ascii="Times New Roman" w:hAnsi="Times New Roman"/>
        </w:rPr>
        <w:t>45</w:t>
      </w:r>
      <w:r w:rsidR="00C2512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054028" w:rsidP="004F3811" w:rsidRDefault="0046728E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ZZ dužnika.</w:t>
      </w:r>
    </w:p>
    <w:p w:rsidR="0046728E" w:rsidP="004F3811" w:rsidRDefault="0046728E">
      <w:pPr>
        <w:ind w:right="-288"/>
        <w:jc w:val="both"/>
        <w:rPr>
          <w:rFonts w:ascii="Times New Roman" w:hAnsi="Times New Roman"/>
        </w:rPr>
      </w:pPr>
    </w:p>
    <w:p w:rsidR="0046728E" w:rsidP="004F3811" w:rsidRDefault="0046728E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46728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266402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512F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266402">
        <w:rPr>
          <w:rFonts w:ascii="Times New Roman" w:hAnsi="Times New Roman"/>
        </w:rPr>
        <w:t>17</w:t>
      </w:r>
      <w:r>
        <w:rPr>
          <w:rFonts w:ascii="Times New Roman" w:hAnsi="Times New Roman"/>
        </w:rPr>
        <w:t xml:space="preserve">. </w:t>
      </w:r>
      <w:r w:rsidR="00C2512F">
        <w:rPr>
          <w:rFonts w:ascii="Times New Roman" w:hAnsi="Times New Roman"/>
        </w:rPr>
        <w:t xml:space="preserve">prosinca </w:t>
      </w:r>
      <w:r>
        <w:rPr>
          <w:rFonts w:ascii="Times New Roman" w:hAnsi="Times New Roman"/>
        </w:rPr>
        <w:t>20</w:t>
      </w:r>
      <w:r w:rsidR="00C2512F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266402">
        <w:rPr>
          <w:rFonts w:ascii="Times New Roman" w:hAnsi="Times New Roman"/>
        </w:rPr>
        <w:t>54.153,87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1F02DC">
        <w:rPr>
          <w:rFonts w:ascii="Times New Roman" w:hAnsi="Times New Roman"/>
        </w:rPr>
        <w:t xml:space="preserve">62.73,22 kn. </w:t>
      </w:r>
      <w:r>
        <w:rPr>
          <w:rFonts w:ascii="Times New Roman" w:hAnsi="Times New Roman"/>
        </w:rPr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EF5F81">
        <w:rPr>
          <w:rFonts w:ascii="Times New Roman" w:hAnsi="Times New Roman"/>
        </w:rPr>
        <w:t xml:space="preserve"> Zz dužnika protivi se otvaranju stečajnog postupka. Dužnik je došao u blokadu zbog određenih problema u poslovanju, međutim dužnik i dalje redovno posluje i ostvaruje prihode te će biti u mogućnosti u skoro vrijeme deblokirati račun. U prilog tome dostavlja izvod po transakcijskom računu od 23. siječnja 2020. kada je došlo do proiljeva od 15.699,84 kn za koji iznos je automatski smanjena blokada a što ide u prilog navodima zz dužnika. radi navedenog predlaže da se današnje ročište odgodi.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</w:t>
      </w:r>
      <w:r w:rsidR="00EF5F81">
        <w:rPr>
          <w:rFonts w:ascii="Times New Roman" w:hAnsi="Times New Roman"/>
        </w:rPr>
        <w:t>a je imovina dužnika navedena u dok. koja je dostavljena 14. siječnja 2020.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6728E" w:rsidP="004F3811" w:rsidRDefault="0046728E">
      <w:pPr>
        <w:ind w:right="-288" w:firstLine="708"/>
        <w:jc w:val="both"/>
        <w:rPr>
          <w:rFonts w:ascii="Times New Roman" w:hAnsi="Times New Roman"/>
        </w:rPr>
      </w:pPr>
    </w:p>
    <w:p w:rsidR="0046728E" w:rsidP="004F3811" w:rsidRDefault="0046728E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EF5F81" w:rsidP="00EF5F8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EF5F81" w:rsidP="00EF5F81" w:rsidRDefault="00EF5F81">
      <w:pPr>
        <w:ind w:right="-288"/>
        <w:jc w:val="center"/>
        <w:rPr>
          <w:rFonts w:ascii="Times New Roman" w:hAnsi="Times New Roman"/>
        </w:rPr>
      </w:pPr>
    </w:p>
    <w:p w:rsidRPr="00EF5F81" w:rsidR="00EF5F81" w:rsidP="00EF5F81" w:rsidRDefault="00EF5F81">
      <w:pPr>
        <w:ind w:right="-288"/>
        <w:jc w:val="center"/>
        <w:rPr>
          <w:rFonts w:ascii="Times New Roman" w:hAnsi="Times New Roman"/>
        </w:rPr>
      </w:pPr>
    </w:p>
    <w:p w:rsidRPr="0046728E" w:rsidR="00EF5F81" w:rsidP="001A2D10" w:rsidRDefault="00EF5F81">
      <w:pPr>
        <w:jc w:val="both"/>
        <w:rPr>
          <w:rFonts w:ascii="Times New Roman" w:hAnsi="Times New Roman"/>
        </w:rPr>
      </w:pPr>
      <w:r>
        <w:tab/>
      </w:r>
      <w:r w:rsidRPr="0046728E">
        <w:rPr>
          <w:rFonts w:ascii="Times New Roman" w:hAnsi="Times New Roman"/>
        </w:rPr>
        <w:t xml:space="preserve">Današnje ročište se odgađa te se istovremeno zakazuje iduće ročište za DAN 13. ožujka 2020. u </w:t>
      </w:r>
      <w:r w:rsidRPr="0046728E" w:rsidR="0046728E">
        <w:rPr>
          <w:rFonts w:ascii="Times New Roman" w:hAnsi="Times New Roman"/>
        </w:rPr>
        <w:t>9:50</w:t>
      </w:r>
      <w:r w:rsidRPr="0046728E">
        <w:rPr>
          <w:rFonts w:ascii="Times New Roman" w:hAnsi="Times New Roman"/>
        </w:rPr>
        <w:t xml:space="preserve"> SATI.  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46728E">
        <w:rPr>
          <w:rFonts w:ascii="Times New Roman" w:hAnsi="Times New Roman"/>
        </w:rPr>
        <w:t>10:52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266402" w:rsidP="00266402" w:rsidRDefault="00266402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St-443/2019-8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266402">
      <w:rPr>
        <w:sz w:val="22"/>
        <w:szCs w:val="22"/>
      </w:rPr>
      <w:t>443/2019-8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4028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94"/>
    <w:rsid w:val="001F02DC"/>
    <w:rsid w:val="002107A0"/>
    <w:rsid w:val="0021775B"/>
    <w:rsid w:val="0024037F"/>
    <w:rsid w:val="0024367D"/>
    <w:rsid w:val="00266402"/>
    <w:rsid w:val="00280812"/>
    <w:rsid w:val="00293650"/>
    <w:rsid w:val="00297EDB"/>
    <w:rsid w:val="002A1DBD"/>
    <w:rsid w:val="002B5CF4"/>
    <w:rsid w:val="003079B6"/>
    <w:rsid w:val="003313E8"/>
    <w:rsid w:val="00344173"/>
    <w:rsid w:val="00382C76"/>
    <w:rsid w:val="00395085"/>
    <w:rsid w:val="003E49B3"/>
    <w:rsid w:val="0046728E"/>
    <w:rsid w:val="0046778E"/>
    <w:rsid w:val="00471E38"/>
    <w:rsid w:val="004D73AE"/>
    <w:rsid w:val="004F3811"/>
    <w:rsid w:val="0054311C"/>
    <w:rsid w:val="00576B3E"/>
    <w:rsid w:val="00585ED3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6E4AA2"/>
    <w:rsid w:val="00753A24"/>
    <w:rsid w:val="00762F0D"/>
    <w:rsid w:val="007B3E94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B1AC1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69E3"/>
    <w:rsid w:val="00BE3960"/>
    <w:rsid w:val="00C14820"/>
    <w:rsid w:val="00C22467"/>
    <w:rsid w:val="00C2512F"/>
    <w:rsid w:val="00C50565"/>
    <w:rsid w:val="00C66696"/>
    <w:rsid w:val="00C67C0F"/>
    <w:rsid w:val="00C917D3"/>
    <w:rsid w:val="00C91BCA"/>
    <w:rsid w:val="00CD254E"/>
    <w:rsid w:val="00CD2568"/>
    <w:rsid w:val="00CF7611"/>
    <w:rsid w:val="00D601FB"/>
    <w:rsid w:val="00D71543"/>
    <w:rsid w:val="00DF0331"/>
    <w:rsid w:val="00E3781E"/>
    <w:rsid w:val="00E51C1E"/>
    <w:rsid w:val="00EF5F81"/>
    <w:rsid w:val="00F54B6C"/>
    <w:rsid w:val="00F6282E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628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8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82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8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8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St-443/2019-8</izvorni_sadrzaj>
    <derivirana_varijabla naziv="DomainObject.Zapisnik.Oznaka_1">St-443/2019-8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19. prosinca 2019.</izvorni_sadrzaj>
    <derivirana_varijabla naziv="DomainObject.Predmet.DatumOsnivanja_1">19.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St-443/2019</izvorni_sadrzaj>
    <derivirana_varijabla naziv="DomainObject.Predmet.OznakaBroj_1">St-443/2019</derivirana_varijabla>
  </DomainObject.Predmet.OznakaBroj>
  <DomainObject.Predmet.OznakaBrojOptuznogAkta>
    <izvorni_sadrzaj>04-06-19-5435</izvorni_sadrzaj>
    <derivirana_varijabla naziv="DomainObject.Predmet.OznakaBrojOptuznogAkta_1">04-06-19-5435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GLAZURE MATIJEVIĆ j.d.o.o. PULA zastupanog po punomoćniku Sandra Matijević</izvorni_sadrzaj>
    <derivirana_varijabla naziv="DomainObject.Predmet.ProtustrankaFormated_1">  GLAZURE MATIJEVIĆ j.d.o.o. PULA zastupanog po punomoćniku Sandra Matijević</derivirana_varijabla>
  </DomainObject.Predmet.ProtustrankaFormated>
  <DomainObject.Predmet.ProtustrankaFormatedOIB>
    <izvorni_sadrzaj>  GLAZURE MATIJEVIĆ j.d.o.o. PULA, OIB 04133904619 zastupanog po punomoćniku Sandra Matijević</izvorni_sadrzaj>
    <derivirana_varijabla naziv="DomainObject.Predmet.ProtustrankaFormatedOIB_1">  GLAZURE MATIJEVIĆ j.d.o.o. PULA, OIB 04133904619 zastupanog po punomoćniku Sandra Matijević</derivirana_varijabla>
  </DomainObject.Predmet.ProtustrankaFormatedOIB>
  <DomainObject.Predmet.ProtustrankaFormatedWithAdress>
    <izvorni_sadrzaj> GLAZURE MATIJEVIĆ j.d.o.o. PULA, Ulica Katalinića Jeretova 48, 52100 Pula zastupanog po punomoćniku Sandra Matijević</izvorni_sadrzaj>
    <derivirana_varijabla naziv="DomainObject.Predmet.ProtustrankaFormatedWithAdress_1"> GLAZURE MATIJEVIĆ j.d.o.o. PULA, Ulica Katalinića Jeretova 48, 52100 Pula zastupanog po punomoćniku Sandra Matijević</derivirana_varijabla>
  </DomainObject.Predmet.ProtustrankaFormatedWithAdress>
  <DomainObject.Predmet.ProtustrankaFormatedWithAdressOIB>
    <izvorni_sadrzaj> GLAZURE MATIJEVIĆ j.d.o.o. PULA, OIB 04133904619, Ulica Katalinića Jeretova 48, 52100 Pula zastupanog po punomoćniku Sandra Matijević</izvorni_sadrzaj>
    <derivirana_varijabla naziv="DomainObject.Predmet.ProtustrankaFormatedWithAdressOIB_1"> GLAZURE MATIJEVIĆ j.d.o.o. PULA, OIB 04133904619, Ulica Katalinića Jeretova 48, 52100 Pula zastupanog po punomoćniku Sandra Matijević</derivirana_varijabla>
  </DomainObject.Predmet.ProtustrankaFormatedWithAdressOIB>
  <DomainObject.Predmet.ProtustrankaWithAdress>
    <izvorni_sadrzaj>GLAZURE MATIJEVIĆ j.d.o.o. PULA Ulica Katalinića Jeretova 48, 52100 Pula</izvorni_sadrzaj>
    <derivirana_varijabla naziv="DomainObject.Predmet.ProtustrankaWithAdress_1">GLAZURE MATIJEVIĆ j.d.o.o. PULA Ulica Katalinića Jeretova 48, 52100 Pula</derivirana_varijabla>
  </DomainObject.Predmet.ProtustrankaWithAdress>
  <DomainObject.Predmet.ProtustrankaWithAdressOIB>
    <izvorni_sadrzaj>GLAZURE MATIJEVIĆ j.d.o.o. PULA, OIB 04133904619, Ulica Katalinića Jeretova 48, 52100 Pula</izvorni_sadrzaj>
    <derivirana_varijabla naziv="DomainObject.Predmet.ProtustrankaWithAdressOIB_1">GLAZURE MATIJEVIĆ j.d.o.o. PULA, OIB 04133904619, Ulica Katalinića Jeretova 48, 52100 Pula</derivirana_varijabla>
  </DomainObject.Predmet.ProtustrankaWithAdressOIB>
  <DomainObject.Predmet.ProtustrankaNazivFormated>
    <izvorni_sadrzaj>GLAZURE MATIJEVIĆ j.d.o.o. PULA</izvorni_sadrzaj>
    <derivirana_varijabla naziv="DomainObject.Predmet.ProtustrankaNazivFormated_1">GLAZURE MATIJEVIĆ j.d.o.o. PULA</derivirana_varijabla>
  </DomainObject.Predmet.ProtustrankaNazivFormated>
  <DomainObject.Predmet.ProtustrankaNazivFormatedOIB>
    <izvorni_sadrzaj>GLAZURE MATIJEVIĆ j.d.o.o. PULA, OIB 04133904619</izvorni_sadrzaj>
    <derivirana_varijabla naziv="DomainObject.Predmet.ProtustrankaNazivFormatedOIB_1">GLAZURE MATIJEVIĆ j.d.o.o. PULA, OIB 04133904619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PULAFINANCIJSKA AGENCIJA, RC RIJEKA, PODRUŽNICA PULA, PULA</izvorni_sadrzaj>
    <derivirana_varijabla naziv="DomainObject.Predmet.StrankaFormated_1">  FINANCIJSKA AGENCIJA, RC RIJEKA, PODRUŽNICA PULA, PULAFINANCIJSKA AGENCIJA, RC RIJEKA, PODRUŽNICA PULA, PULA</derivirana_varijabla>
  </DomainObject.Predmet.StrankaFormated>
  <DomainObject.Predmet.StrankaFormatedOIB>
    <izvorni_sadrzaj>  FINANCIJSKA AGENCIJA, RC RIJEKA, PODRUŽNICA PULA, PULAFINANCIJSKA AGENCIJA, RC RIJEKA, PODRUŽNICA PULA, PULA, OIB 85821130368</izvorni_sadrzaj>
    <derivirana_varijabla naziv="DomainObject.Predmet.StrankaFormatedOIB_1">  FINANCIJSKA AGENCIJA, RC RIJEKA, PODRUŽNICA PULA, PULAFINANCIJSKA AGENCIJA, RC RIJEKA, PODRUŽNICA PULA, PULA, OIB 85821130368</derivirana_varijabla>
  </DomainObject.Predmet.StrankaFormatedOIB>
  <DomainObject.Predmet.StrankaFormatedWithAdress>
    <izvorni_sadrzaj> FINANCIJSKA AGENCIJA, RC RIJEKA, PODRUŽNICA PULA, PULAFINANCIJSKA AGENCIJA, RC RIJEKA, PODRUŽNICA PULA, PULA, GIARDINI 5, 52100 Pula</izvorni_sadrzaj>
    <derivirana_varijabla naziv="DomainObject.Predmet.StrankaFormatedWithAdress_1"> FINANCIJSKA AGENCIJA, RC RIJEKA, PODRUŽNICA PULA, PULAFINANCIJSKA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PULAFINANCIJSKA AGENCIJA, RC RIJEKA, PODRUŽNICA PULA, PULA, OIB 85821130368, GIARDINI 5, 52100 Pula</izvorni_sadrzaj>
    <derivirana_varijabla naziv="DomainObject.Predmet.StrankaFormatedWithAdressOIB_1"> FINANCIJSKA AGENCIJA, RC RIJEKA, PODRUŽNICA PULA, PULAFINANCIJSKA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PULAFINANCIJSKA AGENCIJA, RC RIJEKA, PODRUŽNICA PULA, PULA GIARDINI 5,52100 Pula</izvorni_sadrzaj>
    <derivirana_varijabla naziv="DomainObject.Predmet.StrankaWithAdress_1">FINANCIJSKA AGENCIJA, RC RIJEKA, PODRUŽNICA PULA, PULAFINANCIJSKA AGENCIJA, RC RIJEKA, PODRUŽNICA PULA, PULA GIARDINI 5,52100 Pula</derivirana_varijabla>
  </DomainObject.Predmet.StrankaWithAdress>
  <DomainObject.Predmet.StrankaWithAdressOIB>
    <izvorni_sadrzaj>FINANCIJSKA AGENCIJA, RC RIJEKA, PODRUŽNICA PULA, PULAFINANCIJSKA AGENCIJA, RC RIJEKA, PODRUŽNICA PULA, PULA, OIB 85821130368, GIARDINI 5,52100 Pula</izvorni_sadrzaj>
    <derivirana_varijabla naziv="DomainObject.Predmet.StrankaWithAdressOIB_1">FINANCIJSKA AGENCIJA, RC RIJEKA, PODRUŽNICA PULA, PULAFINANCIJSKA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PULAFINANCIJSKA AGENCIJA, RC RIJEKA, PODRUŽNICA PULA, PULA</izvorni_sadrzaj>
    <derivirana_varijabla naziv="DomainObject.Predmet.StrankaNazivFormated_1">FINANCIJSKA AGENCIJA, RC RIJEKA, PODRUŽNICA PULA, PULAFINANCIJSKA AGENCIJA, RC RIJEKA, PODRUŽNICA PULA, PULA</derivirana_varijabla>
  </DomainObject.Predmet.StrankaNazivFormated>
  <DomainObject.Predmet.StrankaNazivFormatedOIB>
    <izvorni_sadrzaj>FINANCIJSKA AGENCIJA, RC RIJEKA, PODRUŽNICA PULA, PULAFINANCIJSKA AGENCIJA, RC RIJEKA, PODRUŽNICA PULA, PULA, OIB 85821130368</izvorni_sadrzaj>
    <derivirana_varijabla naziv="DomainObject.Predmet.StrankaNazivFormatedOIB_1">FINANCIJSKA AGENCIJA, RC RIJEKA, PODRUŽNICA PULA, PULAFINANCIJSKA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54153.87</izvorni_sadrzaj>
    <derivirana_varijabla naziv="DomainObject.Predmet.TrenutnaVrijednost_1">54153.87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PULAFINANCIJSKA AGENCIJA, RC RIJEKA, PODRUŽNICA PULA, PULA</item>
    </izvorni_sadrzaj>
    <derivirana_varijabla naziv="DomainObject.Predmet.StrankaListFormated_1">
      <item>FINANCIJSKA AGENCIJA, RC RIJEKA, PODRUŽNICA PULA, PULAFINANCIJSKA AGENCIJA, RC RIJEKA, PODRUŽNICA PULA, PULA</item>
    </derivirana_varijabla>
  </DomainObject.Predmet.StrankaListFormated>
  <DomainObject.Predmet.StrankaListFormatedOIB>
    <izvorni_sadrzaj>
      <item>FINANCIJSKA AGENCIJA, RC RIJEKA, PODRUŽNICA PULA, PULAFINANCIJSKA AGENCIJA, RC RIJEKA, PODRUŽNICA PULA, PULA, OIB 85821130368</item>
    </izvorni_sadrzaj>
    <derivirana_varijabla naziv="DomainObject.Predmet.StrankaListFormatedOIB_1">
      <item>FINANCIJSKA AGENCIJA, RC RIJEKA, PODRUŽNICA PULA, PULAFINANCIJSKA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PULAFINANCIJSKA AGENCIJA, RC RIJEKA, PODRUŽNICA PULA, PULA, GIARDINI 5, 52100 Pula</item>
    </izvorni_sadrzaj>
    <derivirana_varijabla naziv="DomainObject.Predmet.StrankaListFormatedWithAdress_1">
      <item>FINANCIJSKA AGENCIJA, RC RIJEKA, PODRUŽNICA PULA, PULAFINANCIJSKA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PULAFINANCIJSKA AGENCIJA, RC RIJEKA, PODRUŽNICA PULA, PULA</item>
    </izvorni_sadrzaj>
    <derivirana_varijabla naziv="DomainObject.Predmet.StrankaListNazivFormated_1">
      <item>FINANCIJSKA AGENCIJA, RC RIJEKA, PODRUŽNICA PULA, PULAFINANCIJSKA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PULAFINANCIJSKA AGENCIJA, RC RIJEKA, PODRUŽNICA PULA, PULA, OIB 85821130368</item>
    </izvorni_sadrzaj>
    <derivirana_varijabla naziv="DomainObject.Predmet.StrankaListNazivFormatedOIB_1">
      <item>FINANCIJSKA AGENCIJA, RC RIJEKA, PODRUŽNICA PULA, PULAFINANCIJSKA AGENCIJA, RC RIJEKA, PODRUŽNICA PULA, PULA, OIB 85821130368</item>
    </derivirana_varijabla>
  </DomainObject.Predmet.StrankaListNazivFormatedOIB>
  <DomainObject.Predmet.ProtuStrankaListFormated>
    <izvorni_sadrzaj>
      <item>GLAZURE MATIJEVIĆ j.d.o.o. PULA zastupanog po punomoćniku Sandra Matijević</item>
    </izvorni_sadrzaj>
    <derivirana_varijabla naziv="DomainObject.Predmet.ProtuStrankaListFormated_1">
      <item>GLAZURE MATIJEVIĆ j.d.o.o. PULA zastupanog po punomoćniku Sandra Matijević</item>
    </derivirana_varijabla>
  </DomainObject.Predmet.ProtuStrankaListFormated>
  <DomainObject.Predmet.ProtuStrankaListFormatedOIB>
    <izvorni_sadrzaj>
      <item>GLAZURE MATIJEVIĆ j.d.o.o. PULA, OIB 04133904619 zastupanog po punomoćniku Sandra Matijević</item>
    </izvorni_sadrzaj>
    <derivirana_varijabla naziv="DomainObject.Predmet.ProtuStrankaListFormatedOIB_1">
      <item>GLAZURE MATIJEVIĆ j.d.o.o. PULA, OIB 04133904619 zastupanog po punomoćniku Sandra Matijević</item>
    </derivirana_varijabla>
  </DomainObject.Predmet.ProtuStrankaListFormatedOIB>
  <DomainObject.Predmet.ProtuStrankaListFormatedWithAdress>
    <izvorni_sadrzaj>
      <item>GLAZURE MATIJEVIĆ j.d.o.o. PULA, Ulica Katalinića Jeretova 48, 52100 Pula zastupanog po punomoćniku Sandra Matijević</item>
    </izvorni_sadrzaj>
    <derivirana_varijabla naziv="DomainObject.Predmet.ProtuStrankaListFormatedWithAdress_1">
      <item>GLAZURE MATIJEVIĆ j.d.o.o. PULA, Ulica Katalinića Jeretova 48, 52100 Pula zastupanog po punomoćniku Sandra Matijević</item>
    </derivirana_varijabla>
  </DomainObject.Predmet.ProtuStrankaListFormatedWithAdress>
  <DomainObject.Predmet.ProtuStrankaListFormatedWithAdressOIB>
    <izvorni_sadrzaj>
      <item>GLAZURE MATIJEVIĆ j.d.o.o. PULA, OIB 04133904619, Ulica Katalinića Jeretova 48, 52100 Pula zastupanog po punomoćniku Sandra Matijević</item>
    </izvorni_sadrzaj>
    <derivirana_varijabla naziv="DomainObject.Predmet.ProtuStrankaListFormatedWithAdressOIB_1">
      <item>GLAZURE MATIJEVIĆ j.d.o.o. PULA, OIB 04133904619, Ulica Katalinića Jeretova 48, 52100 Pula zastupanog po punomoćniku Sandra Matijević</item>
    </derivirana_varijabla>
  </DomainObject.Predmet.ProtuStrankaListFormatedWithAdressOIB>
  <DomainObject.Predmet.ProtuStrankaListNazivFormated>
    <izvorni_sadrzaj>
      <item>GLAZURE MATIJEVIĆ j.d.o.o. PULA</item>
    </izvorni_sadrzaj>
    <derivirana_varijabla naziv="DomainObject.Predmet.ProtuStrankaListNazivFormated_1">
      <item>GLAZURE MATIJEVIĆ j.d.o.o. PULA</item>
    </derivirana_varijabla>
  </DomainObject.Predmet.ProtuStrankaListNazivFormated>
  <DomainObject.Predmet.ProtuStrankaListNazivFormatedOIB>
    <izvorni_sadrzaj>
      <item>GLAZURE MATIJEVIĆ j.d.o.o. PULA, OIB 04133904619</item>
    </izvorni_sadrzaj>
    <derivirana_varijabla naziv="DomainObject.Predmet.ProtuStrankaListNazivFormatedOIB_1">
      <item>GLAZURE MATIJEVIĆ j.d.o.o. PULA, OIB 04133904619</item>
    </derivirana_varijabla>
  </DomainObject.Predmet.ProtuStrankaListNazivFormatedOIB>
  <DomainObject.Predmet.OstaliListFormated>
    <izvorni_sadrzaj>
      <item>Sandra Matijević punomoćnica sudionika u postupku GLAZURE MATIJEVIĆ j.d.o.o. PULA</item>
    </izvorni_sadrzaj>
    <derivirana_varijabla naziv="DomainObject.Predmet.OstaliListFormated_1">
      <item>Sandra Matijević punomoćnica sudionika u postupku GLAZURE MATIJEVIĆ j.d.o.o. PULA</item>
    </derivirana_varijabla>
  </DomainObject.Predmet.OstaliListFormated>
  <DomainObject.Predmet.OstaliListFormatedOIB>
    <izvorni_sadrzaj>
      <item>Sandra Matijević, OIB 18199236129 punomoćnica sudionika u postupku GLAZURE MATIJEVIĆ j.d.o.o. PULA</item>
    </izvorni_sadrzaj>
    <derivirana_varijabla naziv="DomainObject.Predmet.OstaliListFormatedOIB_1">
      <item>Sandra Matijević, OIB 18199236129 punomoćnica sudionika u postupku GLAZURE MATIJEVIĆ j.d.o.o. PULA</item>
    </derivirana_varijabla>
  </DomainObject.Predmet.OstaliListFormatedOIB>
  <DomainObject.Predmet.OstaliListFormatedWithAdress>
    <izvorni_sadrzaj>
      <item>Sandra Matijević, Ulica Katalinića Jeretova 48, 52100 Pula punomoćnica sudionika u postupku GLAZURE MATIJEVIĆ j.d.o.o. PULA</item>
    </izvorni_sadrzaj>
    <derivirana_varijabla naziv="DomainObject.Predmet.OstaliListFormatedWithAdress_1">
      <item>Sandra Matijević, Ulica Katalinića Jeretova 48, 52100 Pula punomoćnica sudionika u postupku GLAZURE MATIJEVIĆ j.d.o.o. PULA</item>
    </derivirana_varijabla>
  </DomainObject.Predmet.OstaliListFormatedWithAdress>
  <DomainObject.Predmet.OstaliListFormatedWithAdressOIB>
    <izvorni_sadrzaj>
      <item>Sandra Matijević, OIB 18199236129, Ulica Katalinića Jeretova 48, 52100 Pula punomoćnica sudionika u postupku GLAZURE MATIJEVIĆ j.d.o.o. PULA</item>
    </izvorni_sadrzaj>
    <derivirana_varijabla naziv="DomainObject.Predmet.OstaliListFormatedWithAdressOIB_1">
      <item>Sandra Matijević, OIB 18199236129, Ulica Katalinića Jeretova 48, 52100 Pula punomoćnica sudionika u postupku GLAZURE MATIJEVIĆ j.d.o.o. PULA</item>
    </derivirana_varijabla>
  </DomainObject.Predmet.OstaliListFormatedWithAdressOIB>
  <DomainObject.Predmet.OstaliListNazivFormated>
    <izvorni_sadrzaj>
      <item>Sandra Matijević</item>
    </izvorni_sadrzaj>
    <derivirana_varijabla naziv="DomainObject.Predmet.OstaliListNazivFormated_1">
      <item>Sandra Matijević</item>
    </derivirana_varijabla>
  </DomainObject.Predmet.OstaliListNazivFormated>
  <DomainObject.Predmet.OstaliListNazivFormatedOIB>
    <izvorni_sadrzaj>
      <item>Sandra Matijević, OIB 18199236129</item>
    </izvorni_sadrzaj>
    <derivirana_varijabla naziv="DomainObject.Predmet.OstaliListNazivFormatedOIB_1">
      <item>Sandra Matijević, OIB 18199236129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St-443/2019-8</izvorni_sadrzaj>
    <derivirana_varijabla naziv="DomainObject.PoslovniBrojDokumenta_1">St-443/2019-8</derivirana_varijabla>
  </DomainObject.PoslovniBrojDokumenta>
  <DomainObject.Predmet.StrankaIDrugi>
    <izvorni_sadrzaj>FINANCIJSKA AGENCIJA, RC RIJEKA, PODRUŽNICA PULA, PULAFINANCIJSKA AGENCIJA, RC RIJEKA, PODRUŽNICA PULA, PULA</izvorni_sadrzaj>
    <derivirana_varijabla naziv="DomainObject.Predmet.StrankaIDrugi_1">FINANCIJSKA AGENCIJA, RC RIJEKA, PODRUŽNICA PULA, PULAFINANCIJSKA AGENCIJA, RC RIJEKA, PODRUŽNICA PULA, PULA</derivirana_varijabla>
  </DomainObject.Predmet.StrankaIDrugi>
  <DomainObject.Predmet.ProtustrankaIDrugi>
    <izvorni_sadrzaj>GLAZURE MATIJEVIĆ j.d.o.o. PULA</izvorni_sadrzaj>
    <derivirana_varijabla naziv="DomainObject.Predmet.ProtustrankaIDrugi_1">GLAZURE MATIJEVIĆ j.d.o.o. PULA</derivirana_varijabla>
  </DomainObject.Predmet.ProtustrankaIDrugi>
  <DomainObject.Predmet.StrankaIDrugiAdressOIB>
    <izvorni_sadrzaj>FINANCIJSKA AGENCIJA, RC RIJEKA, PODRUŽNICA PULA, PULAFINANCIJSKA AGENCIJA, RC RIJEKA, PODRUŽNICA PULA, PULA, OIB 85821130368, GIARDINI 5, 52100 Pula</izvorni_sadrzaj>
    <derivirana_varijabla naziv="DomainObject.Predmet.StrankaIDrugiAdressOIB_1">FINANCIJSKA AGENCIJA, RC RIJEKA, PODRUŽNICA PULA, PULAFINANCIJSKA AGENCIJA, RC RIJEKA, PODRUŽNICA PULA, PULA, OIB 85821130368, GIARDINI 5, 52100 Pula</derivirana_varijabla>
  </DomainObject.Predmet.StrankaIDrugiAdressOIB>
  <DomainObject.Predmet.ProtustrankaIDrugiAdressOIB>
    <izvorni_sadrzaj>GLAZURE MATIJEVIĆ j.d.o.o. PULA, OIB 04133904619, Ulica Katalinića Jeretova 48, 52100 Pula</izvorni_sadrzaj>
    <derivirana_varijabla naziv="DomainObject.Predmet.ProtustrankaIDrugiAdressOIB_1">GLAZURE MATIJEVIĆ j.d.o.o. PULA, OIB 04133904619, Ulica Katalinića Jeretova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GLAZURE MATIJEVIĆ j.d.o.o. PULA</item>
      <item>FINANCIJSKA AGENCIJA, RC RIJEKA, PODRUŽNICA PULA, PULAFINANCIJSKA AGENCIJA, RC RIJEKA, PODRUŽNICA PULA, PULA</item>
      <item>Sandra Matijević</item>
    </izvorni_sadrzaj>
    <derivirana_varijabla naziv="DomainObject.Predmet.SudioniciListNaziv_1">
      <item>GLAZURE MATIJEVIĆ j.d.o.o. PULA</item>
      <item>FINANCIJSKA AGENCIJA, RC RIJEKA, PODRUŽNICA PULA, PULAFINANCIJSKA AGENCIJA, RC RIJEKA, PODRUŽNICA PULA, PULA</item>
      <item>Sandra Matijević</item>
    </derivirana_varijabla>
  </DomainObject.Predmet.SudioniciListNaziv>
  <DomainObject.Predmet.SudioniciListAdressOIB>
    <izvorni_sadrzaj>
      <item>GLAZURE MATIJEVIĆ j.d.o.o. PULA, OIB 04133904619, Ulica Katalinića Jeretova 48,52100 Pula</item>
      <item>FINANCIJSKA AGENCIJA, RC RIJEKA, PODRUŽNICA PULA, PULAFINANCIJSKA AGENCIJA, RC RIJEKA, PODRUŽNICA PULA, PULA, OIB 85821130368, GIARDINI 5,52100 Pula</item>
      <item>Sandra Matijević, OIB 18199236129, Ulica Katalinića Jeretova 48,52100 Pula</item>
    </izvorni_sadrzaj>
    <derivirana_varijabla naziv="DomainObject.Predmet.SudioniciListAdressOIB_1">
      <item>GLAZURE MATIJEVIĆ j.d.o.o. PULA, OIB 04133904619, Ulica Katalinića Jeretova 48,52100 Pula</item>
      <item>FINANCIJSKA AGENCIJA, RC RIJEKA, PODRUŽNICA PULA, PULAFINANCIJSKA AGENCIJA, RC RIJEKA, PODRUŽNICA PULA, PULA, OIB 85821130368, GIARDINI 5,52100 Pula</item>
      <item>Sandra Matijević, OIB 18199236129, Ulica Katalinića Jeretova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04133904619</item>
      <item>, OIB 85821130368</item>
      <item>, OIB 18199236129</item>
    </izvorni_sadrzaj>
    <derivirana_varijabla naziv="DomainObject.Predmet.SudioniciListNazivOIB_1">
      <item>, OIB 04133904619</item>
      <item>, OIB 85821130368</item>
      <item>, OIB 18199236129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2019.</izvorni_sadrzaj>
    <derivirana_varijabla naziv="DomainObject.Predmet.DatumPocetkaProcesa_1">18.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ED5D4-2D44-41BE-87EE-C52CD7080DE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384</properties:Words>
  <properties:Characters>2085</properties:Characters>
  <properties:Lines>78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2542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2020-01-23T12:26:00Z</dcterms:created>
  <dc:creator>epincin</dc:creator>
  <cp:lastModifiedBy>Sanja Prodan</cp:lastModifiedBy>
  <cp:lastPrinted>2015-12-17T09:17:00Z</cp:lastPrinted>
  <dcterms:modified xmlns:xsi="http://www.w3.org/2001/XMLSchema-instance" xsi:type="dcterms:W3CDTF">2020-01-24T10:50:00Z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St-443/2019-8 / Zapisnik - Ročište radi rasprave o uvjetima za otvaranje steč. post. (St-443-2019-8-GLAZURE MATIJEVIĆ.docx)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